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400"/>
        <w:gridCol w:w="940"/>
        <w:gridCol w:w="1260"/>
        <w:gridCol w:w="1240"/>
        <w:gridCol w:w="2360"/>
        <w:gridCol w:w="80"/>
        <w:gridCol w:w="1100"/>
        <w:gridCol w:w="20"/>
        <w:gridCol w:w="420"/>
        <w:gridCol w:w="560"/>
        <w:gridCol w:w="30"/>
      </w:tblGrid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840" w:type="dxa"/>
          <w:wAfter w:w="1010" w:type="dxa"/>
          <w:trHeight w:val="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 w:rsidP="00F63999">
            <w:pPr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0"/>
            <w:bookmarkEnd w:id="0"/>
          </w:p>
        </w:tc>
        <w:tc>
          <w:tcPr>
            <w:tcW w:w="70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ДРУШТВО ПЕДАГОГА ТЕХНИЧКЕ КУЛТУРЕ СРБИЈЕ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Техничко и информатичко образовање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21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Шифра ученика</w:t>
            </w:r>
          </w:p>
        </w:tc>
        <w:tc>
          <w:tcPr>
            <w:tcW w:w="70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1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9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Републичко такмичење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1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Бодова: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9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>Т Е С Т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8"/>
                <w:szCs w:val="28"/>
              </w:rPr>
              <w:t>5. разред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>Врање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1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18-19.05.2012.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21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2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1.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дециметара је мање од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метра.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F6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тачно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б. нетачно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b/>
          <w:bCs/>
          <w:sz w:val="24"/>
          <w:szCs w:val="24"/>
        </w:rPr>
        <w:t>Оловка ознаке Н је мекша од оловке ознаке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2В.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0" style="position:absolute;z-index:-251510784" from="432.1pt,-2.5pt" to="432.1pt,25.05pt" o:allowincell="f"/>
        </w:pict>
      </w:r>
      <w:r>
        <w:rPr>
          <w:noProof/>
        </w:rPr>
        <w:pict>
          <v:line id="_x0000_s1171" style="position:absolute;z-index:-251509760" from="459.1pt,-2.5pt" to="459.1pt,25.05pt" o:allowincell="f"/>
        </w:pict>
      </w:r>
      <w:r>
        <w:rPr>
          <w:noProof/>
        </w:rPr>
        <w:pict>
          <v:line id="_x0000_s1172" style="position:absolute;z-index:-251508736" from="431.7pt,-2.15pt" to="459.45pt,-2.15pt" o:allowincell="f"/>
        </w:pict>
      </w:r>
      <w:r>
        <w:rPr>
          <w:noProof/>
        </w:rPr>
        <w:pict>
          <v:line id="_x0000_s1173" style="position:absolute;z-index:-251507712" from="431.7pt,24.65pt" to="459.45pt,24.65pt" o:allowincell="f"/>
        </w:pic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0E42C6">
      <w:pPr>
        <w:pStyle w:val="DefaultParagraphFont"/>
        <w:widowControl w:val="0"/>
        <w:tabs>
          <w:tab w:val="left" w:pos="4300"/>
        </w:tabs>
        <w:autoSpaceDE w:val="0"/>
        <w:autoSpaceDN w:val="0"/>
        <w:adjustRightInd w:val="0"/>
        <w:spacing w:after="0" w:line="225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тачно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б. нетачно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b/>
          <w:bCs/>
          <w:sz w:val="24"/>
          <w:szCs w:val="24"/>
        </w:rPr>
        <w:t>Термостабилне материје омекшавају на повишеној температури.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4960"/>
        <w:gridCol w:w="5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тачно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нетачно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b/>
          <w:bCs/>
          <w:sz w:val="24"/>
          <w:szCs w:val="24"/>
        </w:rPr>
        <w:t>Заокружи све обновљиве изворе енергије.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4740"/>
        <w:gridCol w:w="5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угаљ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Сунце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ветар</w:t>
            </w:r>
          </w:p>
        </w:tc>
        <w:tc>
          <w:tcPr>
            <w:tcW w:w="4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 вода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земни гас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ђ) нафта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Поређај по редоследу извођења радне операције при обради дрвета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уписујући на одговарајућа места бројеве од 1 до 4: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460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резање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7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обележавање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7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бојење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1" w:lineRule="exact"/>
              <w:ind w:right="37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турпијање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7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263" w:right="1100" w:bottom="306" w:left="1620" w:header="720" w:footer="720" w:gutter="0"/>
          <w:cols w:space="720" w:equalWidth="0">
            <w:col w:w="9180"/>
          </w:cols>
          <w:noEndnote/>
        </w:sect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Текстилно влакно животињског порекла је: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6" w:lineRule="auto"/>
        <w:ind w:left="2160" w:right="5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памук б) свила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1" w:lineRule="auto"/>
        <w:ind w:left="2160" w:right="5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в) конопља г) лан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>
        <w:rPr>
          <w:rFonts w:ascii="Arial" w:hAnsi="Arial" w:cs="Arial"/>
          <w:b/>
          <w:bCs/>
          <w:sz w:val="24"/>
          <w:szCs w:val="24"/>
        </w:rPr>
        <w:t>Фурнир се користи за производњу: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7" w:lineRule="auto"/>
        <w:ind w:left="2160" w:right="3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шперплоче и панел-плоче б) иверице и лесонит-плоче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3"/>
          <w:szCs w:val="23"/>
        </w:rPr>
        <w:t>Наведене делове рачунара повежи бројевима са групом којој према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функцији припадају.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880"/>
        <w:gridCol w:w="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скенер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звучници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улазне јединица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микрофон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излазне јединица</w:t>
            </w:r>
          </w:p>
        </w:tc>
      </w:tr>
    </w:tbl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штампач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Саобраћајна површина за кретање једног реда возила је: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7" w:lineRule="auto"/>
        <w:ind w:left="1440" w:right="4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коловоз б. коловозна трака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саобраћајна трака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4" style="position:absolute;z-index:-251506688" from="-10.9pt,57.9pt" to="-10.9pt,85.5pt" o:allowincell="f"/>
        </w:pict>
      </w:r>
      <w:r>
        <w:rPr>
          <w:noProof/>
        </w:rPr>
        <w:pict>
          <v:line id="_x0000_s1175" style="position:absolute;z-index:-251505664" from="16.05pt,57.9pt" to="16.05pt,85.5pt" o:allowincell="f"/>
        </w:pict>
      </w:r>
      <w:r>
        <w:rPr>
          <w:noProof/>
        </w:rPr>
        <w:pict>
          <v:line id="_x0000_s1176" style="position:absolute;z-index:-251504640" from="-11.25pt,58.25pt" to="16.45pt,58.25pt" o:allowincell="f"/>
        </w:pict>
      </w:r>
      <w:r>
        <w:rPr>
          <w:noProof/>
        </w:rPr>
        <w:pict>
          <v:line id="_x0000_s1177" style="position:absolute;z-index:-251503616" from="-11.25pt,85.1pt" to="16.45pt,85.1pt" o:allowincell="f"/>
        </w:pict>
      </w:r>
      <w:r>
        <w:rPr>
          <w:noProof/>
        </w:rPr>
        <w:pict>
          <v:line id="_x0000_s1178" style="position:absolute;z-index:-251502592" from="-10.9pt,-18.25pt" to="-10.9pt,9.3pt" o:allowincell="f"/>
        </w:pict>
      </w:r>
      <w:r>
        <w:rPr>
          <w:noProof/>
        </w:rPr>
        <w:pict>
          <v:line id="_x0000_s1179" style="position:absolute;z-index:-251501568" from="16.05pt,-18.25pt" to="16.05pt,9.3pt" o:allowincell="f"/>
        </w:pict>
      </w:r>
      <w:r>
        <w:rPr>
          <w:noProof/>
        </w:rPr>
        <w:pict>
          <v:line id="_x0000_s1180" style="position:absolute;z-index:-251500544" from="-11.25pt,-17.9pt" to="16.45pt,-17.9pt" o:allowincell="f"/>
        </w:pict>
      </w:r>
      <w:r>
        <w:rPr>
          <w:noProof/>
        </w:rPr>
        <w:pict>
          <v:line id="_x0000_s1181" style="position:absolute;z-index:-251499520" from="-11.25pt,8.9pt" to="16.45pt,8.9pt" o:allowincell="f"/>
        </w:pic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2" style="position:absolute;z-index:-251498496" from="-10.9pt,85.5pt" to="-10.9pt,113.1pt" o:allowincell="f"/>
        </w:pict>
      </w:r>
      <w:r>
        <w:rPr>
          <w:noProof/>
        </w:rPr>
        <w:pict>
          <v:line id="_x0000_s1183" style="position:absolute;z-index:-251497472" from="16.05pt,85.5pt" to="16.05pt,113.1pt" o:allowincell="f"/>
        </w:pict>
      </w:r>
      <w:r>
        <w:rPr>
          <w:noProof/>
        </w:rPr>
        <w:pict>
          <v:line id="_x0000_s1184" style="position:absolute;z-index:-251496448" from="-11.25pt,85.9pt" to="16.45pt,85.9pt" o:allowincell="f"/>
        </w:pict>
      </w:r>
      <w:r>
        <w:rPr>
          <w:noProof/>
        </w:rPr>
        <w:pict>
          <v:line id="_x0000_s1185" style="position:absolute;z-index:-251495424" from="-11.25pt,112.75pt" to="16.45pt,112.75pt" o:allowincell="f"/>
        </w:pic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6" style="position:absolute;z-index:-251494400" from="-10.9pt,81.15pt" to="-10.9pt,108.75pt" o:allowincell="f"/>
        </w:pict>
      </w:r>
      <w:r>
        <w:rPr>
          <w:noProof/>
        </w:rPr>
        <w:pict>
          <v:line id="_x0000_s1187" style="position:absolute;z-index:-251493376" from="16.05pt,81.15pt" to="16.05pt,108.75pt" o:allowincell="f"/>
        </w:pict>
      </w:r>
      <w:r>
        <w:rPr>
          <w:noProof/>
        </w:rPr>
        <w:pict>
          <v:line id="_x0000_s1188" style="position:absolute;z-index:-251492352" from="-11.25pt,81.55pt" to="16.45pt,81.55pt" o:allowincell="f"/>
        </w:pict>
      </w:r>
      <w:r>
        <w:rPr>
          <w:noProof/>
        </w:rPr>
        <w:pict>
          <v:line id="_x0000_s1189" style="position:absolute;z-index:-251491328" from="-11.25pt,108.4pt" to="16.45pt,108.4pt" o:allowincell="f"/>
        </w:pic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4"/>
          <w:pgMar w:top="263" w:right="1300" w:bottom="306" w:left="1620" w:header="720" w:footer="720" w:gutter="0"/>
          <w:cols w:num="2" w:space="340" w:equalWidth="0">
            <w:col w:w="8520" w:space="340"/>
            <w:col w:w="120"/>
          </w:cols>
          <w:noEndnote/>
        </w:sect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11"/>
      <w:bookmarkEnd w:id="1"/>
      <w:r>
        <w:rPr>
          <w:rFonts w:ascii="Arial" w:hAnsi="Arial" w:cs="Arial"/>
          <w:sz w:val="24"/>
          <w:szCs w:val="24"/>
        </w:rPr>
        <w:lastRenderedPageBreak/>
        <w:t xml:space="preserve">10.  </w:t>
      </w:r>
      <w:r>
        <w:rPr>
          <w:rFonts w:ascii="Arial" w:hAnsi="Arial" w:cs="Arial"/>
          <w:b/>
          <w:bCs/>
          <w:sz w:val="24"/>
          <w:szCs w:val="24"/>
        </w:rPr>
        <w:t>Ако на саобраћајној раскрсници постоје саобраћајни знаци,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семафори и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средини стоји полицајац, сви учесници у саобраћају треба да се понашају према: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676" w:right="1020" w:bottom="1440" w:left="1620" w:header="720" w:footer="720" w:gutter="0"/>
          <w:cols w:space="720" w:equalWidth="0">
            <w:col w:w="9260"/>
          </w:cols>
          <w:noEndnote/>
        </w:sectPr>
      </w:pPr>
      <w:r>
        <w:rPr>
          <w:noProof/>
        </w:rPr>
        <w:pict>
          <v:line id="_x0000_s1190" style="position:absolute;z-index:-251490304" from="432.1pt,13.85pt" to="432.1pt,41.45pt" o:allowincell="f"/>
        </w:pict>
      </w:r>
      <w:r>
        <w:rPr>
          <w:noProof/>
        </w:rPr>
        <w:pict>
          <v:line id="_x0000_s1191" style="position:absolute;z-index:-251489280" from="459.1pt,13.85pt" to="459.1pt,41.45pt" o:allowincell="f"/>
        </w:pict>
      </w:r>
      <w:r>
        <w:rPr>
          <w:noProof/>
        </w:rPr>
        <w:pict>
          <v:line id="_x0000_s1192" style="position:absolute;z-index:-251488256" from="431.7pt,14.2pt" to="459.45pt,14.2pt" o:allowincell="f"/>
        </w:pict>
      </w:r>
      <w:r>
        <w:rPr>
          <w:noProof/>
        </w:rPr>
        <w:pict>
          <v:line id="_x0000_s1193" style="position:absolute;z-index:-251487232" from="431.7pt,41.05pt" to="459.45pt,41.05pt" o:allowincell="f"/>
        </w:pic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7" w:lineRule="auto"/>
        <w:ind w:left="1440" w:righ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саобраћајним знаковима б. светлосним знаковима на семафору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 xml:space="preserve"> знаковима које показује полицајац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>
        <w:rPr>
          <w:rFonts w:ascii="Arial" w:hAnsi="Arial" w:cs="Arial"/>
          <w:b/>
          <w:bCs/>
          <w:sz w:val="24"/>
          <w:szCs w:val="24"/>
        </w:rPr>
        <w:t>Одредите како треба да се креће организована колона пешака на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коловозу: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левом страном коловоза један по један тако да им возила иду у сусрет б. десном страном коловоза један по један тако да им возила иду иза л</w:t>
      </w:r>
      <w:r>
        <w:rPr>
          <w:rFonts w:ascii="Arial" w:hAnsi="Arial" w:cs="Arial"/>
          <w:sz w:val="24"/>
          <w:szCs w:val="24"/>
        </w:rPr>
        <w:t>еђа в. левом страном коловоза у пару тако да им возила иду у сусрет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94" style="position:absolute;z-index:-251486208" from="-10.9pt,80.65pt" to="-10.9pt,108.25pt" o:allowincell="f"/>
        </w:pict>
      </w:r>
      <w:r>
        <w:rPr>
          <w:noProof/>
        </w:rPr>
        <w:pict>
          <v:line id="_x0000_s1195" style="position:absolute;z-index:-251485184" from="16.05pt,80.65pt" to="16.05pt,108.25pt" o:allowincell="f"/>
        </w:pict>
      </w:r>
      <w:r>
        <w:rPr>
          <w:noProof/>
        </w:rPr>
        <w:pict>
          <v:line id="_x0000_s1196" style="position:absolute;z-index:-251484160" from="-11.25pt,81pt" to="16.45pt,81pt" o:allowincell="f"/>
        </w:pict>
      </w:r>
      <w:r>
        <w:rPr>
          <w:noProof/>
        </w:rPr>
        <w:pict>
          <v:line id="_x0000_s1197" style="position:absolute;z-index:-251483136" from="-11.25pt,107.85pt" to="16.45pt,107.85pt" o:allowincell="f"/>
        </w:pic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4"/>
          <w:pgMar w:top="676" w:right="1300" w:bottom="1440" w:left="1620" w:header="720" w:footer="720" w:gutter="0"/>
          <w:cols w:num="2" w:space="420" w:equalWidth="0">
            <w:col w:w="8440" w:space="420"/>
            <w:col w:w="120"/>
          </w:cols>
          <w:noEndnote/>
        </w:sect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</w:t>
      </w:r>
      <w:r>
        <w:rPr>
          <w:rFonts w:ascii="Arial" w:hAnsi="Arial" w:cs="Arial"/>
          <w:b/>
          <w:bCs/>
          <w:sz w:val="24"/>
          <w:szCs w:val="24"/>
        </w:rPr>
        <w:t>Формат двоструко већи од А3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је:</w:t>
      </w:r>
    </w:p>
    <w:tbl>
      <w:tblPr>
        <w:tblW w:w="0" w:type="auto"/>
        <w:tblInd w:w="2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5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А3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В4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А2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А4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0"/>
        <w:gridCol w:w="5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Саобраћајни знак приказан на слици има следеће</w:t>
            </w:r>
            <w:r>
              <w:rPr>
                <w:rFonts w:ascii="Arial" w:hAnsi="Arial" w:cs="Arial"/>
                <w:sz w:val="24"/>
                <w:szCs w:val="24"/>
              </w:rPr>
              <w:t xml:space="preserve"> значење: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бициклистичка стаза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забрана саобраћаја за бицикле</w:t>
            </w: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обавезно заустављање за бицикле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6399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4116070</wp:posOffset>
            </wp:positionH>
            <wp:positionV relativeFrom="paragraph">
              <wp:posOffset>-572770</wp:posOffset>
            </wp:positionV>
            <wp:extent cx="681990" cy="663575"/>
            <wp:effectExtent l="19050" t="0" r="381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</w:t>
      </w:r>
      <w:r>
        <w:rPr>
          <w:rFonts w:ascii="Arial" w:hAnsi="Arial" w:cs="Arial"/>
          <w:b/>
          <w:bCs/>
          <w:sz w:val="24"/>
          <w:szCs w:val="24"/>
        </w:rPr>
        <w:t>Снимање документа под другим именом или на новој локацији врши се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опцијом:</w: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5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а) File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  <w:r>
              <w:rPr>
                <w:rFonts w:ascii="Arial" w:hAnsi="Arial" w:cs="Arial"/>
                <w:sz w:val="24"/>
                <w:szCs w:val="24"/>
              </w:rPr>
              <w:t xml:space="preserve"> Save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б) File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  <w:r>
              <w:rPr>
                <w:rFonts w:ascii="Arial" w:hAnsi="Arial" w:cs="Arial"/>
                <w:sz w:val="24"/>
                <w:szCs w:val="24"/>
              </w:rPr>
              <w:t xml:space="preserve"> New</w:t>
            </w: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 xml:space="preserve">) File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  <w:r>
              <w:rPr>
                <w:rFonts w:ascii="Arial" w:hAnsi="Arial" w:cs="Arial"/>
                <w:sz w:val="24"/>
                <w:szCs w:val="24"/>
              </w:rPr>
              <w:t xml:space="preserve"> Close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г) File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  <w:r>
              <w:rPr>
                <w:rFonts w:ascii="Arial" w:hAnsi="Arial" w:cs="Arial"/>
                <w:sz w:val="24"/>
                <w:szCs w:val="24"/>
              </w:rPr>
              <w:t xml:space="preserve"> Save As...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0"/>
        <w:gridCol w:w="5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Постројења која енергију нафте користе за добијање електричне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енергије називају се: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 аероелектране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хидроелектране</w:t>
            </w: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в) нуклеарне електране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/>
        </w:trPr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термоелектране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4"/>
          <w:pgMar w:top="676" w:right="1100" w:bottom="1440" w:left="1620" w:header="720" w:footer="720" w:gutter="0"/>
          <w:cols w:space="420" w:equalWidth="0">
            <w:col w:w="9180" w:space="420"/>
          </w:cols>
          <w:noEndnote/>
        </w:sect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bookmarkStart w:id="2" w:name="page12"/>
      <w:bookmarkEnd w:id="2"/>
      <w:r>
        <w:rPr>
          <w:rFonts w:ascii="Arial" w:hAnsi="Arial" w:cs="Arial"/>
          <w:b/>
          <w:bCs/>
          <w:sz w:val="28"/>
          <w:szCs w:val="28"/>
        </w:rPr>
        <w:lastRenderedPageBreak/>
        <w:t>К Љ У Ч   за 5. разред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3120"/>
        <w:gridCol w:w="3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 Тачно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нетачно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нетачно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 колико тачних толико бодова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г) Сунце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ветар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д) вода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 колико тачних  толико бодова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резање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2 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обележавање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1 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бојење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4 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турпијање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3 __</w:t>
            </w:r>
          </w:p>
        </w:tc>
      </w:tr>
    </w:tbl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свила 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шперплоче и панел-плоче 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2000"/>
        <w:gridCol w:w="740"/>
        <w:gridCol w:w="2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20"/>
                <w:szCs w:val="20"/>
              </w:rPr>
              <w:t>( колико тачних  толико бодова 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1 __ скенер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 звучници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улазне јединица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 микрофон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излазне јединица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 штампач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42C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E42C6">
      <w:pPr>
        <w:pStyle w:val="DefaultParagraphFon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 xml:space="preserve"> саобраћајна трака 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знаковима које показује полицајац 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16" w:lineRule="auto"/>
        <w:ind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б. десном страном коловоза један по један тако да им возила иду иза леђа 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А2 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забрана саобраћаја за бицикле 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0E42C6">
      <w:pPr>
        <w:pStyle w:val="DefaultParagraphFon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File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Save As... </w:t>
      </w:r>
    </w:p>
    <w:p w:rsidR="00000000" w:rsidRDefault="000E42C6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E42C6" w:rsidRDefault="000E42C6">
      <w:pPr>
        <w:pStyle w:val="DefaultParagraphFon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7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термоелектране </w:t>
      </w:r>
    </w:p>
    <w:sectPr w:rsidR="000E42C6">
      <w:pgSz w:w="11900" w:h="16834"/>
      <w:pgMar w:top="278" w:right="1300" w:bottom="1440" w:left="1980" w:header="720" w:footer="720" w:gutter="0"/>
      <w:cols w:space="720" w:equalWidth="0">
        <w:col w:w="8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F5"/>
    <w:multiLevelType w:val="hybridMultilevel"/>
    <w:tmpl w:val="00004E45"/>
    <w:lvl w:ilvl="0" w:tplc="0000323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D07C1"/>
    <w:rsid w:val="000E42C6"/>
    <w:rsid w:val="009D07C1"/>
    <w:rsid w:val="00F6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Mojke</dc:creator>
  <cp:lastModifiedBy>Mojke</cp:lastModifiedBy>
  <cp:revision>2</cp:revision>
  <dcterms:created xsi:type="dcterms:W3CDTF">2018-01-25T23:19:00Z</dcterms:created>
  <dcterms:modified xsi:type="dcterms:W3CDTF">2018-01-25T23:19:00Z</dcterms:modified>
</cp:coreProperties>
</file>